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01" w:rsidRDefault="00E04D01" w:rsidP="008127E2">
      <w:pPr>
        <w:rPr>
          <w:b/>
          <w:u w:val="single"/>
        </w:rPr>
      </w:pPr>
      <w:bookmarkStart w:id="0" w:name="_GoBack"/>
      <w:bookmarkEnd w:id="0"/>
      <w:r>
        <w:rPr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-518795</wp:posOffset>
            </wp:positionV>
            <wp:extent cx="5398770" cy="5433060"/>
            <wp:effectExtent l="19050" t="0" r="0" b="0"/>
            <wp:wrapNone/>
            <wp:docPr id="1" name="Imagen 1" descr="C:\Users\Juan\Desktop\JORNADAS DE MENORES\horizontal-1010894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\Desktop\JORNADAS DE MENORES\horizontal-1010894_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43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E04D01">
      <w:pPr>
        <w:jc w:val="center"/>
        <w:rPr>
          <w:rFonts w:ascii="Cooper Black" w:hAnsi="Cooper Black"/>
          <w:color w:val="1F497D" w:themeColor="text2"/>
          <w:sz w:val="56"/>
          <w:szCs w:val="56"/>
        </w:rPr>
      </w:pPr>
    </w:p>
    <w:p w:rsidR="00E04D01" w:rsidRDefault="00E04D01" w:rsidP="00E04D01">
      <w:pPr>
        <w:jc w:val="center"/>
        <w:rPr>
          <w:rFonts w:ascii="Cooper Black" w:hAnsi="Cooper Black"/>
          <w:color w:val="1F497D" w:themeColor="text2"/>
          <w:sz w:val="56"/>
          <w:szCs w:val="56"/>
        </w:rPr>
      </w:pPr>
    </w:p>
    <w:p w:rsidR="00E04D01" w:rsidRDefault="00E04D01" w:rsidP="00E04D01">
      <w:pPr>
        <w:jc w:val="center"/>
        <w:rPr>
          <w:rFonts w:ascii="Cooper Black" w:hAnsi="Cooper Black"/>
          <w:color w:val="1F497D" w:themeColor="text2"/>
          <w:sz w:val="56"/>
          <w:szCs w:val="56"/>
        </w:rPr>
      </w:pPr>
    </w:p>
    <w:p w:rsidR="00E04D01" w:rsidRPr="00E04D01" w:rsidRDefault="00E04D01" w:rsidP="00E04D01">
      <w:pPr>
        <w:jc w:val="center"/>
        <w:rPr>
          <w:rFonts w:ascii="Cooper Black" w:hAnsi="Cooper Black"/>
          <w:color w:val="1F497D" w:themeColor="text2"/>
          <w:sz w:val="56"/>
          <w:szCs w:val="56"/>
        </w:rPr>
      </w:pPr>
      <w:r w:rsidRPr="00E04D01">
        <w:rPr>
          <w:rFonts w:ascii="Cooper Black" w:hAnsi="Cooper Black"/>
          <w:color w:val="1F497D" w:themeColor="text2"/>
          <w:sz w:val="56"/>
          <w:szCs w:val="56"/>
        </w:rPr>
        <w:t>JORNADA</w:t>
      </w:r>
    </w:p>
    <w:p w:rsidR="00E04D01" w:rsidRDefault="00E04D01" w:rsidP="00E04D01">
      <w:pPr>
        <w:jc w:val="center"/>
        <w:rPr>
          <w:rFonts w:ascii="Cooper Black" w:hAnsi="Cooper Black"/>
          <w:color w:val="1F497D" w:themeColor="text2"/>
          <w:sz w:val="56"/>
          <w:szCs w:val="56"/>
        </w:rPr>
      </w:pPr>
      <w:r w:rsidRPr="00E04D01">
        <w:rPr>
          <w:rFonts w:ascii="Cooper Black" w:hAnsi="Cooper Black"/>
          <w:color w:val="1F497D" w:themeColor="text2"/>
          <w:sz w:val="56"/>
          <w:szCs w:val="56"/>
        </w:rPr>
        <w:t>"LA LEY DE RESPONSABILIDAD</w:t>
      </w:r>
    </w:p>
    <w:p w:rsidR="00E04D01" w:rsidRPr="00E04D01" w:rsidRDefault="00E04D01" w:rsidP="00E04D01">
      <w:pPr>
        <w:jc w:val="center"/>
        <w:rPr>
          <w:rFonts w:ascii="Cooper Black" w:hAnsi="Cooper Black"/>
          <w:color w:val="1F497D" w:themeColor="text2"/>
          <w:sz w:val="56"/>
          <w:szCs w:val="56"/>
        </w:rPr>
      </w:pPr>
      <w:r w:rsidRPr="00E04D01">
        <w:rPr>
          <w:rFonts w:ascii="Cooper Black" w:hAnsi="Cooper Black"/>
          <w:color w:val="1F497D" w:themeColor="text2"/>
          <w:sz w:val="56"/>
          <w:szCs w:val="56"/>
        </w:rPr>
        <w:t xml:space="preserve"> PENAL DEL MENOR"</w:t>
      </w:r>
    </w:p>
    <w:p w:rsidR="00E04D01" w:rsidRPr="00E04D01" w:rsidRDefault="00E04D01" w:rsidP="00E04D01">
      <w:pPr>
        <w:jc w:val="center"/>
        <w:rPr>
          <w:rFonts w:ascii="Cooper Black" w:hAnsi="Cooper Black"/>
          <w:color w:val="1F497D" w:themeColor="text2"/>
          <w:sz w:val="56"/>
          <w:szCs w:val="56"/>
        </w:rPr>
      </w:pPr>
    </w:p>
    <w:p w:rsidR="00E04D01" w:rsidRPr="00E04D01" w:rsidRDefault="00E04D01" w:rsidP="00E04D01">
      <w:pPr>
        <w:jc w:val="center"/>
        <w:rPr>
          <w:rFonts w:ascii="Cooper Black" w:hAnsi="Cooper Black"/>
          <w:b/>
          <w:color w:val="1F497D" w:themeColor="text2"/>
          <w:sz w:val="56"/>
          <w:szCs w:val="56"/>
          <w:u w:val="single"/>
        </w:rPr>
      </w:pPr>
    </w:p>
    <w:p w:rsidR="00E04D01" w:rsidRPr="00E04D01" w:rsidRDefault="00E04D01" w:rsidP="00E04D01">
      <w:pPr>
        <w:jc w:val="center"/>
        <w:rPr>
          <w:rFonts w:ascii="Cooper Black" w:hAnsi="Cooper Black"/>
          <w:b/>
          <w:color w:val="1F497D" w:themeColor="text2"/>
          <w:sz w:val="56"/>
          <w:szCs w:val="56"/>
          <w:u w:val="single"/>
        </w:rPr>
      </w:pPr>
    </w:p>
    <w:p w:rsidR="00E04D01" w:rsidRDefault="00E04D01" w:rsidP="00E04D01">
      <w:pPr>
        <w:jc w:val="right"/>
        <w:rPr>
          <w:rFonts w:ascii="Century Gothic" w:hAnsi="Century Gothic"/>
          <w:color w:val="4F81BD" w:themeColor="accent1"/>
          <w:sz w:val="32"/>
          <w:szCs w:val="32"/>
        </w:rPr>
      </w:pPr>
      <w:r w:rsidRPr="00E04D01">
        <w:rPr>
          <w:rFonts w:ascii="Century Gothic" w:hAnsi="Century Gothic"/>
          <w:color w:val="4F81BD" w:themeColor="accent1"/>
          <w:sz w:val="32"/>
          <w:szCs w:val="32"/>
        </w:rPr>
        <w:t xml:space="preserve">Organizado por la Comisión de Formación del </w:t>
      </w:r>
    </w:p>
    <w:p w:rsidR="00E04D01" w:rsidRDefault="00E04D01" w:rsidP="00E04D01">
      <w:pPr>
        <w:jc w:val="right"/>
        <w:rPr>
          <w:rFonts w:ascii="Century Gothic" w:hAnsi="Century Gothic"/>
          <w:color w:val="4F81BD" w:themeColor="accent1"/>
          <w:sz w:val="32"/>
          <w:szCs w:val="32"/>
        </w:rPr>
      </w:pPr>
      <w:r w:rsidRPr="00E04D01">
        <w:rPr>
          <w:rFonts w:ascii="Century Gothic" w:hAnsi="Century Gothic"/>
          <w:color w:val="4F81BD" w:themeColor="accent1"/>
          <w:sz w:val="32"/>
          <w:szCs w:val="32"/>
        </w:rPr>
        <w:t xml:space="preserve">ILUSTRE COLEGIO DE ABOGADOS DE </w:t>
      </w:r>
    </w:p>
    <w:p w:rsidR="00E04D01" w:rsidRPr="00E04D01" w:rsidRDefault="00E04D01" w:rsidP="00E04D01">
      <w:pPr>
        <w:jc w:val="right"/>
        <w:rPr>
          <w:rFonts w:ascii="Century Gothic" w:hAnsi="Century Gothic"/>
          <w:color w:val="4F81BD" w:themeColor="accent1"/>
          <w:sz w:val="32"/>
          <w:szCs w:val="32"/>
        </w:rPr>
      </w:pPr>
      <w:r w:rsidRPr="00E04D01">
        <w:rPr>
          <w:rFonts w:ascii="Century Gothic" w:hAnsi="Century Gothic"/>
          <w:color w:val="4F81BD" w:themeColor="accent1"/>
          <w:sz w:val="32"/>
          <w:szCs w:val="32"/>
        </w:rPr>
        <w:t>JEREZ DE LA FRONTERA</w:t>
      </w: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E04D01" w:rsidP="008127E2">
      <w:pPr>
        <w:rPr>
          <w:b/>
          <w:u w:val="single"/>
        </w:rPr>
      </w:pPr>
    </w:p>
    <w:p w:rsidR="00E04D01" w:rsidRDefault="00035B5A" w:rsidP="008127E2">
      <w:pPr>
        <w:rPr>
          <w:b/>
          <w:u w:val="single"/>
        </w:rPr>
      </w:pPr>
      <w:r>
        <w:rPr>
          <w:rFonts w:ascii="Century Gothic" w:hAnsi="Century Gothic"/>
          <w:b/>
          <w:noProof/>
          <w:color w:val="FF0000"/>
          <w:sz w:val="36"/>
          <w:szCs w:val="36"/>
          <w:u w:val="single"/>
        </w:rPr>
        <w:lastRenderedPageBreak/>
        <mc:AlternateContent>
          <mc:Choice Requires="wps">
            <w:drawing>
              <wp:inline distT="0" distB="0" distL="0" distR="0">
                <wp:extent cx="3632200" cy="317500"/>
                <wp:effectExtent l="9525" t="9525" r="13335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32200" cy="317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5B5A" w:rsidRDefault="00035B5A" w:rsidP="00035B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Obligatorio para los Letrados adscritos al Turno de Oficio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86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" filled="f" stroked="f">
                <o:lock v:ext="edit" shapetype="t"/>
                <v:textbox style="mso-fit-shape-to-text:t">
                  <w:txbxContent>
                    <w:p w:rsidR="00035B5A" w:rsidRDefault="00035B5A" w:rsidP="00035B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Obligatorio para los Letrados adscritos al Turno de Oficio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61D61" w:rsidRDefault="00E04D01" w:rsidP="00E04D01">
      <w:pPr>
        <w:jc w:val="right"/>
        <w:rPr>
          <w:b/>
        </w:rPr>
      </w:pPr>
      <w:r>
        <w:rPr>
          <w:b/>
        </w:rPr>
        <w:tab/>
      </w:r>
    </w:p>
    <w:p w:rsidR="00E04D01" w:rsidRPr="00E04D01" w:rsidRDefault="00E04D01" w:rsidP="00E04D01">
      <w:pPr>
        <w:jc w:val="right"/>
        <w:rPr>
          <w:rFonts w:ascii="Century Gothic" w:hAnsi="Century Gothic"/>
          <w:b/>
          <w:color w:val="C00000"/>
          <w:sz w:val="36"/>
          <w:szCs w:val="36"/>
        </w:rPr>
      </w:pPr>
      <w:r w:rsidRPr="00E04D01">
        <w:rPr>
          <w:rFonts w:ascii="Century Gothic" w:hAnsi="Century Gothic"/>
          <w:b/>
          <w:color w:val="C00000"/>
          <w:sz w:val="36"/>
          <w:szCs w:val="36"/>
        </w:rPr>
        <w:t>24 de Febrero de 2017</w:t>
      </w:r>
    </w:p>
    <w:p w:rsidR="00E04D01" w:rsidRPr="001210AF" w:rsidRDefault="00E04D01" w:rsidP="00CF4826">
      <w:pPr>
        <w:jc w:val="both"/>
        <w:rPr>
          <w:rFonts w:ascii="Century Gothic" w:hAnsi="Century Gothic"/>
          <w:b/>
          <w:color w:val="1F497D" w:themeColor="text2"/>
          <w:sz w:val="36"/>
          <w:szCs w:val="36"/>
          <w:u w:val="single"/>
        </w:rPr>
      </w:pPr>
    </w:p>
    <w:p w:rsidR="008127E2" w:rsidRPr="001210AF" w:rsidRDefault="00461D61" w:rsidP="00CF4826">
      <w:pPr>
        <w:jc w:val="both"/>
        <w:rPr>
          <w:rFonts w:ascii="Century Gothic" w:hAnsi="Century Gothic"/>
          <w:b/>
          <w:color w:val="1F497D" w:themeColor="text2"/>
        </w:rPr>
      </w:pPr>
      <w:r w:rsidRPr="001210AF">
        <w:rPr>
          <w:rFonts w:ascii="Century Gothic" w:hAnsi="Century Gothic"/>
          <w:b/>
          <w:color w:val="1F497D" w:themeColor="text2"/>
        </w:rPr>
        <w:t>Programa</w:t>
      </w:r>
    </w:p>
    <w:p w:rsidR="00461D61" w:rsidRPr="001210AF" w:rsidRDefault="00461D61" w:rsidP="00CF4826">
      <w:pPr>
        <w:jc w:val="both"/>
        <w:rPr>
          <w:rFonts w:ascii="Century Gothic" w:hAnsi="Century Gothic"/>
          <w:b/>
          <w:color w:val="1F497D" w:themeColor="text2"/>
        </w:rPr>
      </w:pPr>
    </w:p>
    <w:p w:rsidR="00461D61" w:rsidRPr="001210AF" w:rsidRDefault="00461D61" w:rsidP="00CF4826">
      <w:pPr>
        <w:jc w:val="center"/>
        <w:rPr>
          <w:rFonts w:ascii="Century Gothic" w:hAnsi="Century Gothic"/>
          <w:b/>
          <w:color w:val="1F497D" w:themeColor="text2"/>
        </w:rPr>
      </w:pPr>
      <w:r w:rsidRPr="001210AF">
        <w:rPr>
          <w:rFonts w:ascii="Century Gothic" w:hAnsi="Century Gothic"/>
          <w:b/>
          <w:color w:val="C00000"/>
        </w:rPr>
        <w:t>09,30 horas</w:t>
      </w:r>
      <w:r w:rsidRPr="001210AF">
        <w:rPr>
          <w:rFonts w:ascii="Century Gothic" w:hAnsi="Century Gothic"/>
          <w:b/>
          <w:color w:val="C00000"/>
        </w:rPr>
        <w:tab/>
      </w:r>
      <w:r w:rsidRPr="001210AF">
        <w:rPr>
          <w:rFonts w:ascii="Century Gothic" w:hAnsi="Century Gothic"/>
          <w:b/>
          <w:color w:val="1F497D" w:themeColor="text2"/>
        </w:rPr>
        <w:t xml:space="preserve">Inauguración de la Jornada a cargo del Excmo. Sr. D. Marcos Camacho </w:t>
      </w:r>
      <w:proofErr w:type="spellStart"/>
      <w:r w:rsidRPr="001210AF">
        <w:rPr>
          <w:rFonts w:ascii="Century Gothic" w:hAnsi="Century Gothic"/>
          <w:b/>
          <w:color w:val="1F497D" w:themeColor="text2"/>
        </w:rPr>
        <w:t>O´Neale</w:t>
      </w:r>
      <w:proofErr w:type="spellEnd"/>
      <w:r w:rsidRPr="001210AF">
        <w:rPr>
          <w:rFonts w:ascii="Century Gothic" w:hAnsi="Century Gothic"/>
          <w:b/>
          <w:color w:val="1F497D" w:themeColor="text2"/>
        </w:rPr>
        <w:t xml:space="preserve"> - Decano del Ilustre Colegio de Abogados de Jerez de la Frontera</w:t>
      </w:r>
    </w:p>
    <w:p w:rsidR="00461D61" w:rsidRPr="001210AF" w:rsidRDefault="00461D61" w:rsidP="00CF4826">
      <w:pPr>
        <w:jc w:val="both"/>
        <w:rPr>
          <w:rFonts w:ascii="Century Gothic" w:hAnsi="Century Gothic"/>
          <w:b/>
          <w:color w:val="1F497D" w:themeColor="text2"/>
        </w:rPr>
      </w:pPr>
    </w:p>
    <w:p w:rsidR="00461D61" w:rsidRPr="001210AF" w:rsidRDefault="00461D61" w:rsidP="00CF4826">
      <w:pPr>
        <w:jc w:val="center"/>
        <w:rPr>
          <w:rFonts w:ascii="Century Gothic" w:hAnsi="Century Gothic"/>
          <w:b/>
          <w:color w:val="1F497D" w:themeColor="text2"/>
        </w:rPr>
      </w:pPr>
      <w:r w:rsidRPr="001210AF">
        <w:rPr>
          <w:rFonts w:ascii="Century Gothic" w:hAnsi="Century Gothic"/>
          <w:b/>
          <w:color w:val="C00000"/>
        </w:rPr>
        <w:t>10,00 horas</w:t>
      </w:r>
      <w:r w:rsidRPr="001210AF">
        <w:rPr>
          <w:rFonts w:ascii="Century Gothic" w:hAnsi="Century Gothic"/>
          <w:b/>
          <w:color w:val="C00000"/>
        </w:rPr>
        <w:tab/>
      </w:r>
      <w:r w:rsidRPr="001210AF">
        <w:rPr>
          <w:rFonts w:ascii="Century Gothic" w:hAnsi="Century Gothic"/>
          <w:b/>
          <w:color w:val="1F497D" w:themeColor="text2"/>
        </w:rPr>
        <w:t>Primera Ponencia a cargo del Ilmo. Sr. D. Jaime Moya Medina - Magistrado-Titular del Juzgado de Menores de Jerez de la Frontera</w:t>
      </w:r>
    </w:p>
    <w:p w:rsidR="00461D61" w:rsidRPr="001210AF" w:rsidRDefault="00461D61" w:rsidP="00CF4826">
      <w:pPr>
        <w:jc w:val="both"/>
        <w:rPr>
          <w:rFonts w:ascii="Century Gothic" w:hAnsi="Century Gothic"/>
          <w:b/>
          <w:color w:val="1F497D" w:themeColor="text2"/>
        </w:rPr>
      </w:pPr>
    </w:p>
    <w:p w:rsidR="00461D61" w:rsidRPr="001210AF" w:rsidRDefault="00461D61" w:rsidP="00CF4826">
      <w:pPr>
        <w:jc w:val="center"/>
        <w:rPr>
          <w:rFonts w:ascii="Century Gothic" w:hAnsi="Century Gothic"/>
          <w:b/>
          <w:color w:val="4F81BD" w:themeColor="accent1"/>
        </w:rPr>
      </w:pPr>
      <w:r w:rsidRPr="001210AF">
        <w:rPr>
          <w:rFonts w:ascii="Century Gothic" w:hAnsi="Century Gothic"/>
          <w:b/>
          <w:color w:val="4F81BD" w:themeColor="accent1"/>
        </w:rPr>
        <w:t>"VISION GENERAL DE LA JURISDICCION DE MENORES, ESPECIALIDADES. REFLEXION Y CONSIDERACION SOBRE LAS MEDIDAS IMPUESTAS A LOS MENORES"</w:t>
      </w:r>
    </w:p>
    <w:p w:rsidR="008127E2" w:rsidRPr="001210AF" w:rsidRDefault="008127E2" w:rsidP="00CF4826">
      <w:pPr>
        <w:jc w:val="both"/>
        <w:rPr>
          <w:rFonts w:ascii="Century Gothic" w:hAnsi="Century Gothic"/>
          <w:b/>
          <w:color w:val="1F497D" w:themeColor="text2"/>
        </w:rPr>
      </w:pPr>
    </w:p>
    <w:p w:rsidR="00461D61" w:rsidRPr="001210AF" w:rsidRDefault="008127E2" w:rsidP="00CF4826">
      <w:pPr>
        <w:jc w:val="center"/>
        <w:rPr>
          <w:rFonts w:ascii="Century Gothic" w:hAnsi="Century Gothic"/>
          <w:b/>
          <w:color w:val="1F497D" w:themeColor="text2"/>
        </w:rPr>
      </w:pPr>
      <w:r w:rsidRPr="001210AF">
        <w:rPr>
          <w:rFonts w:ascii="Century Gothic" w:hAnsi="Century Gothic"/>
          <w:b/>
          <w:color w:val="C00000"/>
        </w:rPr>
        <w:t>11,00 horas</w:t>
      </w:r>
      <w:r w:rsidR="00461D61" w:rsidRPr="001210AF">
        <w:rPr>
          <w:rFonts w:ascii="Century Gothic" w:hAnsi="Century Gothic"/>
          <w:b/>
          <w:color w:val="1F497D" w:themeColor="text2"/>
        </w:rPr>
        <w:t xml:space="preserve"> </w:t>
      </w:r>
      <w:r w:rsidR="00461D61" w:rsidRPr="001210AF">
        <w:rPr>
          <w:rFonts w:ascii="Century Gothic" w:hAnsi="Century Gothic"/>
          <w:b/>
          <w:color w:val="1F497D" w:themeColor="text2"/>
        </w:rPr>
        <w:tab/>
        <w:t xml:space="preserve">Segunda Ponencia a cargo del Ilmo. Sr. D. Pedro </w:t>
      </w:r>
      <w:proofErr w:type="spellStart"/>
      <w:r w:rsidR="00461D61" w:rsidRPr="001210AF">
        <w:rPr>
          <w:rFonts w:ascii="Century Gothic" w:hAnsi="Century Gothic"/>
          <w:b/>
          <w:color w:val="1F497D" w:themeColor="text2"/>
        </w:rPr>
        <w:t>Gosalvez</w:t>
      </w:r>
      <w:proofErr w:type="spellEnd"/>
      <w:r w:rsidR="00844B55" w:rsidRPr="001210AF">
        <w:rPr>
          <w:rFonts w:ascii="Century Gothic" w:hAnsi="Century Gothic"/>
          <w:b/>
          <w:color w:val="1F497D" w:themeColor="text2"/>
        </w:rPr>
        <w:t xml:space="preserve"> Olmo</w:t>
      </w:r>
      <w:r w:rsidR="00461D61" w:rsidRPr="001210AF">
        <w:rPr>
          <w:rFonts w:ascii="Century Gothic" w:hAnsi="Century Gothic"/>
          <w:b/>
          <w:color w:val="1F497D" w:themeColor="text2"/>
        </w:rPr>
        <w:t>, Fiscal Coordinador de Menores</w:t>
      </w:r>
    </w:p>
    <w:p w:rsidR="008127E2" w:rsidRPr="001210AF" w:rsidRDefault="008127E2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8127E2" w:rsidRPr="001210AF" w:rsidRDefault="00461D61" w:rsidP="00CF4826">
      <w:pPr>
        <w:jc w:val="both"/>
        <w:rPr>
          <w:rFonts w:ascii="Century Gothic" w:hAnsi="Century Gothic"/>
          <w:b/>
          <w:color w:val="4F81BD" w:themeColor="accent1"/>
        </w:rPr>
      </w:pPr>
      <w:r w:rsidRPr="001210AF">
        <w:rPr>
          <w:rFonts w:ascii="Century Gothic" w:hAnsi="Century Gothic"/>
          <w:b/>
          <w:color w:val="4F81BD" w:themeColor="accent1"/>
        </w:rPr>
        <w:t>"</w:t>
      </w:r>
      <w:r w:rsidR="008127E2" w:rsidRPr="001210AF">
        <w:rPr>
          <w:rFonts w:ascii="Century Gothic" w:hAnsi="Century Gothic"/>
          <w:b/>
          <w:color w:val="4F81BD" w:themeColor="accent1"/>
        </w:rPr>
        <w:t>DESAMPARO DE MENORES, ACOGIMIENTO, CENTROS DE PROTECCION</w:t>
      </w:r>
      <w:r w:rsidRPr="001210AF">
        <w:rPr>
          <w:rFonts w:ascii="Century Gothic" w:hAnsi="Century Gothic"/>
          <w:b/>
          <w:color w:val="4F81BD" w:themeColor="accent1"/>
        </w:rPr>
        <w:t>"</w:t>
      </w:r>
    </w:p>
    <w:p w:rsidR="00461D61" w:rsidRPr="001210AF" w:rsidRDefault="00461D61" w:rsidP="00CF4826">
      <w:pPr>
        <w:jc w:val="both"/>
        <w:rPr>
          <w:rFonts w:ascii="Century Gothic" w:hAnsi="Century Gothic"/>
          <w:b/>
          <w:color w:val="1F497D" w:themeColor="text2"/>
        </w:rPr>
      </w:pPr>
    </w:p>
    <w:p w:rsidR="008127E2" w:rsidRPr="001210AF" w:rsidRDefault="00844B55" w:rsidP="00CF4826">
      <w:pPr>
        <w:jc w:val="center"/>
        <w:rPr>
          <w:rFonts w:ascii="Century Gothic" w:hAnsi="Century Gothic"/>
          <w:b/>
          <w:color w:val="1F497D" w:themeColor="text2"/>
        </w:rPr>
      </w:pPr>
      <w:r w:rsidRPr="001210AF">
        <w:rPr>
          <w:rFonts w:ascii="Century Gothic" w:hAnsi="Century Gothic"/>
          <w:b/>
          <w:color w:val="C00000"/>
        </w:rPr>
        <w:t xml:space="preserve">12,00 </w:t>
      </w:r>
      <w:r w:rsidR="00CF4826" w:rsidRPr="001210AF">
        <w:rPr>
          <w:rFonts w:ascii="Century Gothic" w:hAnsi="Century Gothic"/>
          <w:b/>
          <w:color w:val="C00000"/>
        </w:rPr>
        <w:t xml:space="preserve"> horas</w:t>
      </w:r>
      <w:r w:rsidR="00CF4826" w:rsidRPr="001210AF">
        <w:rPr>
          <w:rFonts w:ascii="Century Gothic" w:hAnsi="Century Gothic"/>
          <w:b/>
          <w:color w:val="1F497D" w:themeColor="text2"/>
        </w:rPr>
        <w:tab/>
      </w:r>
      <w:r w:rsidRPr="001210AF">
        <w:rPr>
          <w:rFonts w:ascii="Century Gothic" w:hAnsi="Century Gothic"/>
          <w:b/>
          <w:color w:val="1F497D" w:themeColor="text2"/>
        </w:rPr>
        <w:t xml:space="preserve"> Pausa</w:t>
      </w:r>
    </w:p>
    <w:p w:rsidR="00CF4826" w:rsidRPr="001210AF" w:rsidRDefault="00CF4826" w:rsidP="00CF4826">
      <w:pPr>
        <w:jc w:val="both"/>
        <w:rPr>
          <w:rFonts w:ascii="Century Gothic" w:hAnsi="Century Gothic"/>
          <w:b/>
          <w:color w:val="1F497D" w:themeColor="text2"/>
        </w:rPr>
      </w:pPr>
    </w:p>
    <w:p w:rsidR="008127E2" w:rsidRPr="001210AF" w:rsidRDefault="00CF4826" w:rsidP="00CF4826">
      <w:pPr>
        <w:jc w:val="center"/>
        <w:rPr>
          <w:rFonts w:ascii="Century Gothic" w:hAnsi="Century Gothic"/>
          <w:b/>
          <w:color w:val="1F497D" w:themeColor="text2"/>
        </w:rPr>
      </w:pPr>
      <w:r w:rsidRPr="001210AF">
        <w:rPr>
          <w:rFonts w:ascii="Century Gothic" w:hAnsi="Century Gothic"/>
          <w:b/>
          <w:color w:val="C00000"/>
        </w:rPr>
        <w:t>12,30 horas</w:t>
      </w:r>
      <w:r w:rsidRPr="001210AF">
        <w:rPr>
          <w:rFonts w:ascii="Century Gothic" w:hAnsi="Century Gothic"/>
          <w:b/>
          <w:color w:val="1F497D" w:themeColor="text2"/>
        </w:rPr>
        <w:tab/>
        <w:t>Tercera Ponencia a cargo del Sr. D. José Carlos Albert Muñoz y la Sra. Dª. Verónica Cañas</w:t>
      </w:r>
      <w:r w:rsidR="008E09D0">
        <w:rPr>
          <w:rFonts w:ascii="Century Gothic" w:hAnsi="Century Gothic"/>
          <w:b/>
          <w:color w:val="1F497D" w:themeColor="text2"/>
        </w:rPr>
        <w:t xml:space="preserve"> García</w:t>
      </w:r>
      <w:r w:rsidRPr="001210AF">
        <w:rPr>
          <w:rFonts w:ascii="Century Gothic" w:hAnsi="Century Gothic"/>
          <w:b/>
          <w:color w:val="1F497D" w:themeColor="text2"/>
        </w:rPr>
        <w:t>, Director y Psicóloga, respectivamente, del Centro de Bahía de Cádiz.</w:t>
      </w:r>
    </w:p>
    <w:p w:rsidR="008127E2" w:rsidRPr="001210AF" w:rsidRDefault="008127E2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8127E2" w:rsidRPr="001210AF" w:rsidRDefault="00CF4826" w:rsidP="00CF4826">
      <w:pPr>
        <w:jc w:val="both"/>
        <w:rPr>
          <w:rFonts w:ascii="Century Gothic" w:hAnsi="Century Gothic"/>
          <w:b/>
          <w:color w:val="4F81BD" w:themeColor="accent1"/>
        </w:rPr>
      </w:pPr>
      <w:r w:rsidRPr="001210AF">
        <w:rPr>
          <w:rFonts w:ascii="Century Gothic" w:hAnsi="Century Gothic"/>
          <w:b/>
          <w:color w:val="4F81BD" w:themeColor="accent1"/>
        </w:rPr>
        <w:t>"</w:t>
      </w:r>
      <w:r w:rsidR="008127E2" w:rsidRPr="001210AF">
        <w:rPr>
          <w:rFonts w:ascii="Century Gothic" w:hAnsi="Century Gothic"/>
          <w:b/>
          <w:color w:val="4F81BD" w:themeColor="accent1"/>
        </w:rPr>
        <w:t>MEDIDA DE INTERNAMIENTO. ASPECTOS ORGANIZATIVO Y DI</w:t>
      </w:r>
      <w:r w:rsidRPr="001210AF">
        <w:rPr>
          <w:rFonts w:ascii="Century Gothic" w:hAnsi="Century Gothic"/>
          <w:b/>
          <w:color w:val="4F81BD" w:themeColor="accent1"/>
        </w:rPr>
        <w:t>SCIPLINARIO"</w:t>
      </w:r>
    </w:p>
    <w:p w:rsidR="008127E2" w:rsidRPr="001210AF" w:rsidRDefault="008127E2" w:rsidP="00CF4826">
      <w:pPr>
        <w:jc w:val="both"/>
        <w:rPr>
          <w:rFonts w:ascii="Century Gothic" w:hAnsi="Century Gothic"/>
          <w:b/>
          <w:color w:val="4F81BD" w:themeColor="accent1"/>
        </w:rPr>
      </w:pPr>
    </w:p>
    <w:p w:rsidR="008127E2" w:rsidRPr="001210AF" w:rsidRDefault="00CF4826" w:rsidP="00CF4826">
      <w:pPr>
        <w:jc w:val="both"/>
        <w:rPr>
          <w:rFonts w:ascii="Century Gothic" w:hAnsi="Century Gothic"/>
          <w:b/>
          <w:color w:val="4F81BD" w:themeColor="accent1"/>
        </w:rPr>
      </w:pPr>
      <w:r w:rsidRPr="001210AF">
        <w:rPr>
          <w:rFonts w:ascii="Century Gothic" w:hAnsi="Century Gothic"/>
          <w:b/>
          <w:color w:val="4F81BD" w:themeColor="accent1"/>
        </w:rPr>
        <w:t>"</w:t>
      </w:r>
      <w:r w:rsidR="008127E2" w:rsidRPr="001210AF">
        <w:rPr>
          <w:rFonts w:ascii="Century Gothic" w:hAnsi="Century Gothic"/>
          <w:b/>
          <w:color w:val="4F81BD" w:themeColor="accent1"/>
        </w:rPr>
        <w:t>TRATAMIENTO PSICOLOGICO E INTERVENCION EDUCACTIVA EN CENTROS DE INTERNAMIENTO</w:t>
      </w:r>
      <w:r w:rsidRPr="001210AF">
        <w:rPr>
          <w:rFonts w:ascii="Century Gothic" w:hAnsi="Century Gothic"/>
          <w:b/>
          <w:color w:val="4F81BD" w:themeColor="accent1"/>
        </w:rPr>
        <w:t>"</w:t>
      </w:r>
    </w:p>
    <w:p w:rsidR="008127E2" w:rsidRPr="001210AF" w:rsidRDefault="008127E2" w:rsidP="00CF4826">
      <w:pPr>
        <w:jc w:val="both"/>
        <w:rPr>
          <w:rFonts w:ascii="Century Gothic" w:hAnsi="Century Gothic"/>
          <w:b/>
          <w:color w:val="1F497D" w:themeColor="text2"/>
        </w:rPr>
      </w:pPr>
    </w:p>
    <w:p w:rsidR="008127E2" w:rsidRDefault="00CF4826" w:rsidP="00CF4826">
      <w:pPr>
        <w:jc w:val="center"/>
        <w:rPr>
          <w:rFonts w:ascii="Century Gothic" w:hAnsi="Century Gothic"/>
          <w:b/>
          <w:color w:val="1F497D" w:themeColor="text2"/>
        </w:rPr>
      </w:pPr>
      <w:r w:rsidRPr="001210AF">
        <w:rPr>
          <w:rFonts w:ascii="Century Gothic" w:hAnsi="Century Gothic"/>
          <w:b/>
          <w:color w:val="C00000"/>
        </w:rPr>
        <w:t xml:space="preserve">14,00 horas </w:t>
      </w:r>
      <w:r w:rsidRPr="001210AF">
        <w:rPr>
          <w:rFonts w:ascii="Century Gothic" w:hAnsi="Century Gothic"/>
          <w:b/>
          <w:color w:val="C00000"/>
        </w:rPr>
        <w:tab/>
      </w:r>
      <w:r w:rsidRPr="001210AF">
        <w:rPr>
          <w:rFonts w:ascii="Century Gothic" w:hAnsi="Century Gothic"/>
          <w:b/>
          <w:color w:val="1F497D" w:themeColor="text2"/>
        </w:rPr>
        <w:t>Clausura</w:t>
      </w: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P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P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P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P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Pr="005F3B07" w:rsidRDefault="005F3B07" w:rsidP="005F3B07">
      <w:pPr>
        <w:rPr>
          <w:rFonts w:ascii="Century Gothic" w:hAnsi="Century Gothic" w:cs="Verdana"/>
          <w:b/>
          <w:bCs/>
          <w:color w:val="333300"/>
          <w:u w:val="single"/>
        </w:rPr>
      </w:pPr>
      <w:r w:rsidRPr="005F3B07">
        <w:rPr>
          <w:rFonts w:ascii="Century Gothic" w:hAnsi="Century Gothic"/>
          <w:b/>
          <w:color w:val="1F497D" w:themeColor="text2"/>
        </w:rPr>
        <w:t>INFORMACION ADICIONAL</w:t>
      </w:r>
    </w:p>
    <w:p w:rsidR="005F3B07" w:rsidRPr="005F3B07" w:rsidRDefault="005F3B07" w:rsidP="005F3B07">
      <w:pPr>
        <w:autoSpaceDE w:val="0"/>
        <w:autoSpaceDN w:val="0"/>
        <w:adjustRightInd w:val="0"/>
        <w:jc w:val="both"/>
        <w:rPr>
          <w:rFonts w:ascii="Century Gothic" w:hAnsi="Century Gothic" w:cs="Verdana"/>
          <w:b/>
          <w:bCs/>
          <w:color w:val="548DD4" w:themeColor="text2" w:themeTint="99"/>
        </w:rPr>
      </w:pPr>
    </w:p>
    <w:p w:rsidR="005F3B07" w:rsidRPr="005F3B07" w:rsidRDefault="005F3B07" w:rsidP="005F3B07">
      <w:pPr>
        <w:autoSpaceDE w:val="0"/>
        <w:autoSpaceDN w:val="0"/>
        <w:adjustRightInd w:val="0"/>
        <w:jc w:val="both"/>
        <w:rPr>
          <w:rFonts w:ascii="Century Gothic" w:hAnsi="Century Gothic" w:cs="Verdana"/>
          <w:b/>
          <w:bCs/>
          <w:color w:val="548DD4" w:themeColor="text2" w:themeTint="99"/>
        </w:rPr>
      </w:pPr>
      <w:r w:rsidRPr="005F3B07">
        <w:rPr>
          <w:rFonts w:ascii="Century Gothic" w:hAnsi="Century Gothic" w:cs="Verdana"/>
          <w:b/>
          <w:bCs/>
          <w:color w:val="548DD4" w:themeColor="text2" w:themeTint="99"/>
        </w:rPr>
        <w:t>Curso de obligado cumplimiento para los Abogados que estén integrados en el Turno de Oficio de Menores, o pretendan integrarse en dicho Turno, pues se entiende que dicha disposición está en íntima relación con la normativa reguladora del Turno de Oficio en orden a cumplir con los requisitos de formación continuada y especialización necesarios para prestar los servicios de Asistencia Jurídica Gratuita, con objeto de asegurar un nivel de calidad y competencia profesional que garantice el Derecho Constitucional a la defensa.</w:t>
      </w:r>
    </w:p>
    <w:p w:rsidR="005F3B07" w:rsidRPr="005F3B07" w:rsidRDefault="005F3B07" w:rsidP="005F3B07">
      <w:pPr>
        <w:autoSpaceDE w:val="0"/>
        <w:autoSpaceDN w:val="0"/>
        <w:adjustRightInd w:val="0"/>
        <w:jc w:val="both"/>
        <w:rPr>
          <w:rFonts w:ascii="Century Gothic" w:hAnsi="Century Gothic" w:cs="Verdana"/>
          <w:b/>
          <w:bCs/>
          <w:color w:val="333300"/>
        </w:rPr>
      </w:pPr>
    </w:p>
    <w:p w:rsidR="005F3B07" w:rsidRPr="005F3B07" w:rsidRDefault="005F3B07" w:rsidP="005F3B07">
      <w:pPr>
        <w:autoSpaceDE w:val="0"/>
        <w:autoSpaceDN w:val="0"/>
        <w:adjustRightInd w:val="0"/>
        <w:jc w:val="both"/>
        <w:rPr>
          <w:rFonts w:ascii="Century Gothic" w:hAnsi="Century Gothic" w:cs="Verdana"/>
          <w:b/>
          <w:bCs/>
          <w:color w:val="333300"/>
        </w:rPr>
      </w:pPr>
    </w:p>
    <w:p w:rsidR="005F3B07" w:rsidRPr="005F3B07" w:rsidRDefault="005F3B07" w:rsidP="005F3B07">
      <w:pPr>
        <w:autoSpaceDE w:val="0"/>
        <w:autoSpaceDN w:val="0"/>
        <w:adjustRightInd w:val="0"/>
        <w:jc w:val="both"/>
        <w:rPr>
          <w:rFonts w:ascii="Century Gothic" w:hAnsi="Century Gothic" w:cs="Verdana"/>
          <w:b/>
          <w:bCs/>
          <w:color w:val="333300"/>
        </w:rPr>
      </w:pPr>
    </w:p>
    <w:p w:rsidR="005F3B07" w:rsidRPr="005F3B07" w:rsidRDefault="005F3B07" w:rsidP="005F3B07">
      <w:pPr>
        <w:autoSpaceDE w:val="0"/>
        <w:autoSpaceDN w:val="0"/>
        <w:adjustRightInd w:val="0"/>
        <w:jc w:val="center"/>
        <w:rPr>
          <w:rFonts w:ascii="Century Gothic" w:hAnsi="Century Gothic" w:cs="Verdana"/>
          <w:b/>
          <w:bCs/>
          <w:color w:val="333300"/>
        </w:rPr>
      </w:pPr>
    </w:p>
    <w:p w:rsidR="005F3B07" w:rsidRPr="005F3B07" w:rsidRDefault="005F3B07" w:rsidP="005F3B07">
      <w:pPr>
        <w:autoSpaceDE w:val="0"/>
        <w:autoSpaceDN w:val="0"/>
        <w:adjustRightInd w:val="0"/>
        <w:jc w:val="center"/>
        <w:rPr>
          <w:rFonts w:ascii="Century Gothic" w:hAnsi="Century Gothic" w:cs="Verdana"/>
          <w:b/>
          <w:bCs/>
          <w:color w:val="000080"/>
          <w:sz w:val="32"/>
          <w:szCs w:val="32"/>
        </w:rPr>
      </w:pPr>
      <w:r w:rsidRPr="005F3B07">
        <w:rPr>
          <w:rFonts w:ascii="Century Gothic" w:hAnsi="Century Gothic" w:cs="Verdana"/>
          <w:color w:val="000080"/>
          <w:sz w:val="32"/>
          <w:szCs w:val="32"/>
        </w:rPr>
        <w:t>Sede del Curso</w:t>
      </w:r>
      <w:r w:rsidRPr="005F3B07">
        <w:rPr>
          <w:rFonts w:ascii="Century Gothic" w:hAnsi="Century Gothic" w:cs="Verdana"/>
          <w:b/>
          <w:bCs/>
          <w:color w:val="000080"/>
          <w:sz w:val="32"/>
          <w:szCs w:val="32"/>
        </w:rPr>
        <w:t xml:space="preserve">: Salón de Actos del CAMPUS DE JEREZ (UNIVERSIDAD DE CADIZ) </w:t>
      </w:r>
    </w:p>
    <w:p w:rsidR="005F3B07" w:rsidRPr="005F3B07" w:rsidRDefault="005F3B07" w:rsidP="005F3B07">
      <w:pPr>
        <w:autoSpaceDE w:val="0"/>
        <w:autoSpaceDN w:val="0"/>
        <w:adjustRightInd w:val="0"/>
        <w:jc w:val="center"/>
        <w:rPr>
          <w:rFonts w:ascii="Century Gothic" w:hAnsi="Century Gothic" w:cs="Verdana"/>
          <w:color w:val="000080"/>
          <w:sz w:val="32"/>
          <w:szCs w:val="32"/>
        </w:rPr>
      </w:pPr>
      <w:r w:rsidRPr="005F3B07">
        <w:rPr>
          <w:rFonts w:ascii="Century Gothic" w:hAnsi="Century Gothic" w:cs="Verdana"/>
          <w:color w:val="000080"/>
          <w:sz w:val="32"/>
          <w:szCs w:val="32"/>
        </w:rPr>
        <w:t xml:space="preserve"> (Avda. de Arcos, s/n)</w:t>
      </w:r>
    </w:p>
    <w:p w:rsidR="005F3B07" w:rsidRPr="005F3B07" w:rsidRDefault="005F3B07" w:rsidP="005F3B07">
      <w:pPr>
        <w:autoSpaceDE w:val="0"/>
        <w:autoSpaceDN w:val="0"/>
        <w:adjustRightInd w:val="0"/>
        <w:jc w:val="center"/>
        <w:rPr>
          <w:rFonts w:ascii="Century Gothic" w:hAnsi="Century Gothic" w:cs="Verdana"/>
          <w:color w:val="0000FF"/>
          <w:sz w:val="32"/>
          <w:szCs w:val="32"/>
        </w:rPr>
      </w:pPr>
    </w:p>
    <w:p w:rsidR="005F3B07" w:rsidRPr="005F3B07" w:rsidRDefault="005F3B07" w:rsidP="005F3B07">
      <w:pPr>
        <w:autoSpaceDE w:val="0"/>
        <w:autoSpaceDN w:val="0"/>
        <w:adjustRightInd w:val="0"/>
        <w:rPr>
          <w:rFonts w:ascii="Century Gothic" w:hAnsi="Century Gothic" w:cs="Verdana"/>
          <w:color w:val="0000FF"/>
          <w:sz w:val="32"/>
          <w:szCs w:val="32"/>
        </w:rPr>
      </w:pPr>
    </w:p>
    <w:p w:rsidR="005F3B07" w:rsidRPr="005F3B07" w:rsidRDefault="005F3B07" w:rsidP="005F3B07">
      <w:pPr>
        <w:autoSpaceDE w:val="0"/>
        <w:autoSpaceDN w:val="0"/>
        <w:adjustRightInd w:val="0"/>
        <w:rPr>
          <w:rFonts w:ascii="Century Gothic" w:hAnsi="Century Gothic" w:cs="Verdana"/>
          <w:color w:val="0000FF"/>
          <w:sz w:val="32"/>
          <w:szCs w:val="32"/>
        </w:rPr>
      </w:pPr>
    </w:p>
    <w:p w:rsidR="005F3B07" w:rsidRPr="005F3B07" w:rsidRDefault="005F3B07" w:rsidP="005F3B07">
      <w:pPr>
        <w:autoSpaceDE w:val="0"/>
        <w:autoSpaceDN w:val="0"/>
        <w:adjustRightInd w:val="0"/>
        <w:rPr>
          <w:rFonts w:ascii="Century Gothic" w:hAnsi="Century Gothic" w:cs="Verdana"/>
          <w:color w:val="0000FF"/>
        </w:rPr>
      </w:pPr>
    </w:p>
    <w:p w:rsidR="005F3B07" w:rsidRPr="005F3B07" w:rsidRDefault="005F3B07" w:rsidP="005F3B07">
      <w:pPr>
        <w:autoSpaceDE w:val="0"/>
        <w:autoSpaceDN w:val="0"/>
        <w:adjustRightInd w:val="0"/>
        <w:rPr>
          <w:rFonts w:ascii="Century Gothic" w:hAnsi="Century Gothic" w:cs="Verdana"/>
          <w:color w:val="0000FF"/>
        </w:rPr>
      </w:pPr>
    </w:p>
    <w:p w:rsidR="005F3B07" w:rsidRPr="005F3B07" w:rsidRDefault="005F3B07" w:rsidP="005F3B07">
      <w:pPr>
        <w:autoSpaceDE w:val="0"/>
        <w:autoSpaceDN w:val="0"/>
        <w:adjustRightInd w:val="0"/>
        <w:rPr>
          <w:rFonts w:ascii="Century Gothic" w:hAnsi="Century Gothic" w:cs="Tahoma,Bold"/>
          <w:b/>
          <w:bCs/>
          <w:color w:val="000080"/>
        </w:rPr>
      </w:pPr>
      <w:r w:rsidRPr="005F3B07">
        <w:rPr>
          <w:rFonts w:ascii="Century Gothic" w:hAnsi="Century Gothic" w:cs="Tahoma,Bold"/>
          <w:b/>
          <w:bCs/>
          <w:color w:val="000080"/>
        </w:rPr>
        <w:t>Cuota inscripción:</w:t>
      </w:r>
    </w:p>
    <w:p w:rsidR="005F3B07" w:rsidRPr="005F3B07" w:rsidRDefault="005F3B07" w:rsidP="005F3B07">
      <w:pPr>
        <w:autoSpaceDE w:val="0"/>
        <w:autoSpaceDN w:val="0"/>
        <w:adjustRightInd w:val="0"/>
        <w:rPr>
          <w:rFonts w:ascii="Century Gothic" w:hAnsi="Century Gothic" w:cs="Tahoma,Bold"/>
          <w:b/>
          <w:bCs/>
          <w:color w:val="000080"/>
          <w:sz w:val="28"/>
          <w:szCs w:val="28"/>
        </w:rPr>
      </w:pPr>
    </w:p>
    <w:p w:rsidR="005F3B07" w:rsidRPr="005F3B07" w:rsidRDefault="005F3B07" w:rsidP="005F3B07">
      <w:pPr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Verdana"/>
          <w:color w:val="000080"/>
          <w:sz w:val="40"/>
          <w:szCs w:val="40"/>
        </w:rPr>
      </w:pPr>
      <w:proofErr w:type="spellStart"/>
      <w:r w:rsidRPr="005F3B07">
        <w:rPr>
          <w:rFonts w:ascii="Century Gothic" w:hAnsi="Century Gothic" w:cs="Tahoma"/>
          <w:color w:val="000080"/>
          <w:sz w:val="28"/>
          <w:szCs w:val="28"/>
        </w:rPr>
        <w:t>Unica</w:t>
      </w:r>
      <w:proofErr w:type="spellEnd"/>
      <w:r w:rsidRPr="005F3B07">
        <w:rPr>
          <w:rFonts w:ascii="Century Gothic" w:hAnsi="Century Gothic" w:cs="Tahoma"/>
          <w:color w:val="000080"/>
          <w:sz w:val="28"/>
          <w:szCs w:val="28"/>
        </w:rPr>
        <w:t>:</w:t>
      </w:r>
      <w:r w:rsidRPr="005F3B07">
        <w:rPr>
          <w:rFonts w:ascii="Century Gothic" w:hAnsi="Century Gothic" w:cs="Tahoma"/>
          <w:color w:val="000080"/>
          <w:sz w:val="28"/>
          <w:szCs w:val="28"/>
        </w:rPr>
        <w:tab/>
        <w:t>20,00€</w:t>
      </w:r>
      <w:r w:rsidRPr="005F3B07">
        <w:rPr>
          <w:rFonts w:ascii="Century Gothic" w:hAnsi="Century Gothic" w:cs="Verdana"/>
          <w:color w:val="000080"/>
          <w:sz w:val="40"/>
          <w:szCs w:val="40"/>
        </w:rPr>
        <w:t xml:space="preserve"> </w:t>
      </w:r>
    </w:p>
    <w:p w:rsidR="005F3B07" w:rsidRPr="005F3B07" w:rsidRDefault="005F3B07" w:rsidP="005F3B07">
      <w:pPr>
        <w:autoSpaceDE w:val="0"/>
        <w:autoSpaceDN w:val="0"/>
        <w:adjustRightInd w:val="0"/>
        <w:rPr>
          <w:rFonts w:ascii="Century Gothic" w:hAnsi="Century Gothic" w:cs="Verdana"/>
          <w:color w:val="0000FF"/>
          <w:sz w:val="40"/>
          <w:szCs w:val="40"/>
        </w:rPr>
      </w:pPr>
    </w:p>
    <w:p w:rsidR="005F3B07" w:rsidRPr="005F3B07" w:rsidRDefault="005F3B07" w:rsidP="005F3B07">
      <w:pPr>
        <w:autoSpaceDE w:val="0"/>
        <w:autoSpaceDN w:val="0"/>
        <w:adjustRightInd w:val="0"/>
        <w:rPr>
          <w:rFonts w:ascii="Century Gothic" w:hAnsi="Century Gothic" w:cs="Verdana"/>
          <w:color w:val="4A442A"/>
        </w:rPr>
      </w:pPr>
    </w:p>
    <w:p w:rsidR="005F3B07" w:rsidRPr="005F3B07" w:rsidRDefault="005F3B07" w:rsidP="005F3B07">
      <w:pPr>
        <w:autoSpaceDE w:val="0"/>
        <w:autoSpaceDN w:val="0"/>
        <w:adjustRightInd w:val="0"/>
        <w:rPr>
          <w:rFonts w:ascii="Century Gothic" w:hAnsi="Century Gothic" w:cs="Verdana"/>
          <w:color w:val="4A442A"/>
        </w:rPr>
      </w:pPr>
      <w:r w:rsidRPr="005F3B07">
        <w:rPr>
          <w:rFonts w:ascii="Century Gothic" w:hAnsi="Century Gothic" w:cs="Calibr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229235</wp:posOffset>
            </wp:positionV>
            <wp:extent cx="3696970" cy="3728720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372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4826" w:rsidRPr="005F3B07" w:rsidRDefault="00CF4826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P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P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P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Pr="005F3B07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p w:rsidR="005F3B07" w:rsidRPr="00CF4826" w:rsidRDefault="005F3B07" w:rsidP="00CF4826">
      <w:pPr>
        <w:jc w:val="center"/>
        <w:rPr>
          <w:rFonts w:ascii="Century Gothic" w:hAnsi="Century Gothic"/>
          <w:b/>
          <w:color w:val="1F497D" w:themeColor="text2"/>
        </w:rPr>
      </w:pPr>
    </w:p>
    <w:sectPr w:rsidR="005F3B07" w:rsidRPr="00CF4826" w:rsidSect="00313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174" w:rsidRDefault="00202174" w:rsidP="005F3B07">
      <w:r>
        <w:separator/>
      </w:r>
    </w:p>
  </w:endnote>
  <w:endnote w:type="continuationSeparator" w:id="0">
    <w:p w:rsidR="00202174" w:rsidRDefault="00202174" w:rsidP="005F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174" w:rsidRDefault="00202174" w:rsidP="005F3B07">
      <w:r>
        <w:separator/>
      </w:r>
    </w:p>
  </w:footnote>
  <w:footnote w:type="continuationSeparator" w:id="0">
    <w:p w:rsidR="00202174" w:rsidRDefault="00202174" w:rsidP="005F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45AA"/>
    <w:multiLevelType w:val="hybridMultilevel"/>
    <w:tmpl w:val="B13A913C"/>
    <w:lvl w:ilvl="0" w:tplc="0C0A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E2"/>
    <w:rsid w:val="00035B5A"/>
    <w:rsid w:val="00053DC0"/>
    <w:rsid w:val="00094609"/>
    <w:rsid w:val="001031E7"/>
    <w:rsid w:val="001210AF"/>
    <w:rsid w:val="00202174"/>
    <w:rsid w:val="0031303D"/>
    <w:rsid w:val="003506E9"/>
    <w:rsid w:val="003B5267"/>
    <w:rsid w:val="00461D61"/>
    <w:rsid w:val="005F3B07"/>
    <w:rsid w:val="008127E2"/>
    <w:rsid w:val="00844B55"/>
    <w:rsid w:val="008E09D0"/>
    <w:rsid w:val="008E6D6F"/>
    <w:rsid w:val="009D18BF"/>
    <w:rsid w:val="00CC065A"/>
    <w:rsid w:val="00CE1F69"/>
    <w:rsid w:val="00CF4826"/>
    <w:rsid w:val="00D77C9A"/>
    <w:rsid w:val="00E04D01"/>
    <w:rsid w:val="00EB63BC"/>
    <w:rsid w:val="00F0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7E2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4D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D01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F3B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3B07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F3B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3B07"/>
    <w:rPr>
      <w:rFonts w:ascii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35B5A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7E2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4D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D01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F3B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3B07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F3B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3B07"/>
    <w:rPr>
      <w:rFonts w:ascii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35B5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Sanz Martin</cp:lastModifiedBy>
  <cp:revision>2</cp:revision>
  <cp:lastPrinted>2017-02-03T13:10:00Z</cp:lastPrinted>
  <dcterms:created xsi:type="dcterms:W3CDTF">2017-02-22T10:36:00Z</dcterms:created>
  <dcterms:modified xsi:type="dcterms:W3CDTF">2017-02-22T10:36:00Z</dcterms:modified>
</cp:coreProperties>
</file>