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87D8E" w:rsidTr="00B87D8E"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87D8E" w:rsidRPr="00B87D8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87D8E" w:rsidRPr="00B87D8E">
                    <w:trPr>
                      <w:trHeight w:val="450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1"/>
                          <w:gridCol w:w="7586"/>
                          <w:gridCol w:w="496"/>
                          <w:gridCol w:w="211"/>
                        </w:tblGrid>
                        <w:tr w:rsidR="00B87D8E" w:rsidRPr="00B87D8E" w:rsidTr="00CA4263">
                          <w:tc>
                            <w:tcPr>
                              <w:tcW w:w="211" w:type="dxa"/>
                              <w:vAlign w:val="center"/>
                              <w:hideMark/>
                            </w:tcPr>
                            <w:p w:rsidR="00B87D8E" w:rsidRDefault="00B87D8E">
                              <w:pPr>
                                <w:spacing w:line="15" w:lineRule="atLeast"/>
                                <w:rPr>
                                  <w:rFonts w:ascii="Times New Roman" w:hAnsi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86" w:type="dxa"/>
                              <w:vAlign w:val="center"/>
                              <w:hideMark/>
                            </w:tcPr>
                            <w:p w:rsidR="00B87D8E" w:rsidRDefault="00A44A0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666666"/>
                                  <w:sz w:val="17"/>
                                  <w:szCs w:val="17"/>
                                  <w:lang w:val="en-US"/>
                                </w:rPr>
                              </w:pPr>
                              <w:hyperlink r:id="rId6" w:history="1">
                                <w:r w:rsidR="00B87D8E">
                                  <w:rPr>
                                    <w:rStyle w:val="Hipervnculo"/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  <w:shd w:val="clear" w:color="auto" w:fill="FFFFFF"/>
                                    <w:lang w:val="en-US"/>
                                  </w:rPr>
                                  <w:t>REGISTER BEFORE 6 FEBRUARY TO RECEIVE EARLY REGISTRATION DISCOUNTS</w:t>
                                </w:r>
                              </w:hyperlink>
                            </w:p>
                          </w:tc>
                          <w:tc>
                            <w:tcPr>
                              <w:tcW w:w="496" w:type="dxa"/>
                              <w:vAlign w:val="center"/>
                            </w:tcPr>
                            <w:p w:rsidR="00B87D8E" w:rsidRPr="00B87D8E" w:rsidRDefault="00B87D8E">
                              <w:pPr>
                                <w:jc w:val="center"/>
                                <w:rPr>
                                  <w:rFonts w:ascii="Arial" w:hAnsi="Arial" w:cs="Arial"/>
                                  <w:color w:val="666666"/>
                                  <w:sz w:val="17"/>
                                  <w:szCs w:val="17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11" w:type="dxa"/>
                              <w:vAlign w:val="center"/>
                            </w:tcPr>
                            <w:p w:rsidR="00B87D8E" w:rsidRPr="00B87D8E" w:rsidRDefault="00B87D8E">
                              <w:pPr>
                                <w:spacing w:line="15" w:lineRule="atLeast"/>
                                <w:rPr>
                                  <w:rFonts w:ascii="Times New Roman" w:hAnsi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87D8E" w:rsidRPr="00B87D8E" w:rsidRDefault="00B87D8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 w:eastAsia="pt-BR"/>
                          </w:rPr>
                        </w:pPr>
                      </w:p>
                    </w:tc>
                  </w:tr>
                </w:tbl>
                <w:p w:rsidR="00B87D8E" w:rsidRP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pt-BR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p w:rsidR="00B87D8E" w:rsidRDefault="00B87D8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color w:val="666666"/>
                      <w:lang w:val="es-ES" w:eastAsia="es-ES"/>
                    </w:rPr>
                    <w:drawing>
                      <wp:inline distT="0" distB="0" distL="0" distR="0" wp14:anchorId="4DFD163B" wp14:editId="014ABAAA">
                        <wp:extent cx="5715000" cy="1143000"/>
                        <wp:effectExtent l="0" t="0" r="0" b="0"/>
                        <wp:docPr id="5" name="Picture 5" descr="http://cdn.uploadlibrary.com/marketingiba/Conferences2015Banners/Panama-MandA-2015---600x120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.uploadlibrary.com/marketingiba/Conferences2015Banners/Panama-MandA-2015---600x120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87D8E">
                    <w:trPr>
                      <w:trHeight w:val="150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5551"/>
                    <w:gridCol w:w="225"/>
                    <w:gridCol w:w="480"/>
                    <w:gridCol w:w="225"/>
                  </w:tblGrid>
                  <w:tr w:rsidR="00B87D8E">
                    <w:tc>
                      <w:tcPr>
                        <w:tcW w:w="225" w:type="dxa"/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5550" w:type="dxa"/>
                        <w:vAlign w:val="center"/>
                        <w:hideMark/>
                      </w:tcPr>
                      <w:p w:rsidR="00B87D8E" w:rsidRDefault="00A44A06">
                        <w:pP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hyperlink r:id="rId10" w:history="1">
                          <w:r w:rsidR="00B87D8E"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REGISTRATION</w:t>
                          </w:r>
                        </w:hyperlink>
                        <w:r w:rsidR="00B87D8E">
                          <w:rPr>
                            <w:rStyle w:val="Textoennegrita"/>
                            <w:rFonts w:ascii="Arial" w:hAnsi="Arial" w:cs="Arial"/>
                            <w:color w:val="0000FF"/>
                            <w:sz w:val="18"/>
                            <w:szCs w:val="18"/>
                            <w:shd w:val="clear" w:color="auto" w:fill="FFFFFF"/>
                          </w:rPr>
                          <w:t>  </w:t>
                        </w:r>
                        <w:hyperlink r:id="rId11" w:history="1">
                          <w:r w:rsidR="00B87D8E"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PROGRAMME</w:t>
                          </w:r>
                        </w:hyperlink>
                        <w:r w:rsidR="00B87D8E">
                          <w:rPr>
                            <w:rStyle w:val="Textoennegrita"/>
                            <w:rFonts w:ascii="Arial" w:hAnsi="Arial" w:cs="Arial"/>
                            <w:color w:val="0000FF"/>
                            <w:sz w:val="18"/>
                            <w:szCs w:val="18"/>
                            <w:shd w:val="clear" w:color="auto" w:fill="FFFFFF"/>
                          </w:rPr>
                          <w:t xml:space="preserve">   </w:t>
                        </w:r>
                        <w:hyperlink r:id="rId12" w:history="1">
                          <w:r w:rsidR="00B87D8E"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SPONSORSHIP</w:t>
                          </w:r>
                        </w:hyperlink>
                        <w:r w:rsidR="00B87D8E">
                          <w:rPr>
                            <w:rStyle w:val="Textoennegrita"/>
                            <w:rFonts w:ascii="Arial" w:hAnsi="Arial" w:cs="Arial"/>
                            <w:color w:val="0000FF"/>
                            <w:sz w:val="18"/>
                            <w:szCs w:val="18"/>
                            <w:shd w:val="clear" w:color="auto" w:fill="FFFFFF"/>
                          </w:rPr>
                          <w:t>  </w:t>
                        </w:r>
                        <w:hyperlink r:id="rId13" w:history="1">
                          <w:r w:rsidR="00B87D8E"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SCHOLARSHIP</w:t>
                          </w:r>
                        </w:hyperlink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7D8E" w:rsidRDefault="00B87D8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666666"/>
                            <w:lang w:val="es-ES" w:eastAsia="es-ES"/>
                          </w:rPr>
                          <w:drawing>
                            <wp:inline distT="0" distB="0" distL="0" distR="0" wp14:anchorId="2AE7CE72" wp14:editId="19E7B838">
                              <wp:extent cx="304800" cy="247650"/>
                              <wp:effectExtent l="0" t="0" r="0" b="0"/>
                              <wp:docPr id="4" name="Picture 4" descr="Share this email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hare this em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87D8E">
                    <w:trPr>
                      <w:trHeight w:val="15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BFBFBF"/>
                          <w:right w:val="nil"/>
                        </w:tcBorders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87D8E">
                    <w:trPr>
                      <w:trHeight w:val="300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87D8E" w:rsidRPr="00B87D8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87D8E" w:rsidRPr="00B87D8E">
                    <w:tc>
                      <w:tcPr>
                        <w:tcW w:w="9000" w:type="dxa"/>
                        <w:hideMark/>
                      </w:tcPr>
                      <w:p w:rsidR="00B87D8E" w:rsidRDefault="00B87D8E">
                        <w:pPr>
                          <w:pStyle w:val="NormalWeb"/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A conference co-presented by the </w:t>
                        </w:r>
                        <w:hyperlink r:id="rId17" w:history="1">
                          <w:r>
                            <w:rPr>
                              <w:rStyle w:val="Hipervnculo"/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  <w:t>IBA Latin American Regional Forum</w:t>
                          </w:r>
                        </w:hyperlink>
                        <w:r>
                          <w:rPr>
                            <w:rFonts w:ascii="Arial" w:hAnsi="Arial" w:cs="Arial"/>
                            <w:i/>
                            <w:iCs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 and the </w:t>
                        </w:r>
                        <w:hyperlink r:id="rId18" w:history="1">
                          <w:r>
                            <w:rPr>
                              <w:rStyle w:val="Hipervnculo"/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lang w:val="en-US"/>
                            </w:rPr>
                            <w:t>IBA Corporate and M&amp;A Law Committee</w:t>
                          </w:r>
                        </w:hyperlink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Dear Colleague,</w:t>
                        </w:r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We are delighted to provide you with full programme and registration details of the upcoming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Mergers and Acquisitions in Latin America 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conference entitled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18"/>
                            <w:szCs w:val="18"/>
                            <w:shd w:val="clear" w:color="auto" w:fill="FFFFFF"/>
                            <w:lang w:val="en-US"/>
                          </w:rPr>
                          <w:t> Latest Trends and the Road Ahead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, taking place in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18"/>
                            <w:szCs w:val="18"/>
                            <w:lang w:val="en-US"/>
                          </w:rPr>
                          <w:t>Panama City, Panama </w:t>
                        </w: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11-13 March 2015. </w:t>
                        </w:r>
                      </w:p>
                      <w:p w:rsidR="00B87D8E" w:rsidRDefault="00A44A06">
                        <w:pPr>
                          <w:pStyle w:val="NormalWeb"/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hyperlink r:id="rId19" w:history="1">
                          <w:r w:rsidR="00B87D8E"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SPECIAL DISCOUNTED RATES FOR MEMBERS OF THE ABOGACÍA ESPAÑOLA – DOWNLOAD FORM</w:t>
                          </w:r>
                        </w:hyperlink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8"/>
                            <w:szCs w:val="18"/>
                            <w:lang w:val="en-US"/>
                          </w:rPr>
                          <w:t>The programme will cover a wide range of hot topics including: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Overview of the M&amp;A market in Latin America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Development of private equity in Latin America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M&amp;A involving distressed companies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Securing liabilities of the parties to an M&amp;A transaction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Raising capital in Latin America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The impact of recent international regulatory changes on transactions and businesses across Latin America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Shareholder activism today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Trends in horizontal concentration regulation in Latin America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</w:rPr>
                          <w:t>Role of independent directors</w:t>
                        </w:r>
                      </w:p>
                      <w:p w:rsidR="00B87D8E" w:rsidRDefault="00B87D8E" w:rsidP="00EE3C4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 xml:space="preserve">Roundtable with in house counsel of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Multilatinas</w:t>
                        </w:r>
                        <w:proofErr w:type="spellEnd"/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A must attend conference for private practitioners and corporate counsel in the Americas as well as all lawyers and international business professionals interested in the region.</w:t>
                        </w:r>
                      </w:p>
                      <w:p w:rsidR="00B87D8E" w:rsidRDefault="00A44A06">
                        <w:pPr>
                          <w:pStyle w:val="NormalWeb"/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hyperlink r:id="rId20" w:history="1">
                          <w:r w:rsidR="00B87D8E"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color w:val="0B1EF3"/>
                              <w:sz w:val="18"/>
                              <w:szCs w:val="18"/>
                              <w:lang w:val="en-US"/>
                            </w:rPr>
                            <w:t>REGISTER ONLINE AND SAVE AN ADDITIONAL 10% ON THE EARLY REGISTRATION FEE</w:t>
                          </w:r>
                        </w:hyperlink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Become a sponsor of the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8"/>
                            <w:szCs w:val="18"/>
                            <w:lang w:val="en-US"/>
                          </w:rPr>
                          <w:t xml:space="preserve"> Mergers and Acquisitions in Latin America Conference 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 xml:space="preserve">in Panama City. Supporting this conference means exposing your brand to the most highly regarded professionals worldwide. Email </w:t>
                        </w:r>
                        <w:hyperlink r:id="rId21" w:history="1">
                          <w:r>
                            <w:rPr>
                              <w:rStyle w:val="Hipervnculo"/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sao.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color w:val="888888"/>
                              <w:sz w:val="18"/>
                              <w:szCs w:val="18"/>
                              <w:lang w:val="en-US"/>
                            </w:rPr>
                            <w:t>paulo@int-bar.org</w:t>
                          </w:r>
                        </w:hyperlink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  <w:p w:rsidR="00B87D8E" w:rsidRDefault="00A44A06">
                        <w:pPr>
                          <w:pStyle w:val="NormalWeb"/>
                          <w:spacing w:line="24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hyperlink r:id="rId22" w:history="1">
                          <w:r w:rsidR="00B87D8E">
                            <w:rPr>
                              <w:rStyle w:val="Textoennegrita"/>
                              <w:rFonts w:ascii="Arial" w:hAnsi="Arial" w:cs="Arial"/>
                              <w:color w:val="0B1EF3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CLICK HERE TO VIEW THE ATTENDANCE AT LAST </w:t>
                          </w:r>
                          <w:r w:rsidR="00B87D8E">
                            <w:rPr>
                              <w:rStyle w:val="Textoennegrita"/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CONFERENCE PRESENTED BY THE </w:t>
                          </w:r>
                          <w:r w:rsidR="00B87D8E">
                            <w:rPr>
                              <w:rFonts w:ascii="Arial" w:hAnsi="Arial" w:cs="Arial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val="en-US"/>
                            </w:rPr>
                            <w:br/>
                          </w:r>
                          <w:r w:rsidR="00B87D8E">
                            <w:rPr>
                              <w:rStyle w:val="Textoennegrita"/>
                              <w:rFonts w:ascii="Arial" w:hAnsi="Arial" w:cs="Arial"/>
                              <w:color w:val="0000FF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IBA LATIN AMERICAN REGIONAL FORUM</w:t>
                          </w:r>
                        </w:hyperlink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We look forward to seeing you in Panama City!</w:t>
                        </w:r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t>Kind Regards,</w:t>
                        </w:r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8"/>
                            <w:szCs w:val="18"/>
                            <w:lang w:val="en-US"/>
                          </w:rPr>
                          <w:lastRenderedPageBreak/>
                          <w:t>Conference Co-Chairs</w:t>
                        </w:r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666666"/>
                            <w:sz w:val="18"/>
                            <w:szCs w:val="18"/>
                            <w:lang w:val="es-ES" w:eastAsia="es-ES"/>
                          </w:rPr>
                          <w:drawing>
                            <wp:inline distT="0" distB="0" distL="0" distR="0" wp14:anchorId="69930249" wp14:editId="47CBAD15">
                              <wp:extent cx="1533525" cy="371475"/>
                              <wp:effectExtent l="0" t="0" r="0" b="9525"/>
                              <wp:docPr id="3" name="Picture 3" descr="http://cdn.uploadlibrary.com/marketingiba/signatures/MarcelaHugh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cdn.uploadlibrary.com/marketingiba/signatures/MarcelaHugh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>
                          <w:rPr>
                            <w:rStyle w:val="Textoennegrita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Marcela Hughes </w:t>
                        </w:r>
                        <w:proofErr w:type="spellStart"/>
                        <w:r>
                          <w:rPr>
                            <w:rStyle w:val="nfasis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Hughes</w:t>
                        </w:r>
                        <w:proofErr w:type="spellEnd"/>
                        <w:r>
                          <w:rPr>
                            <w:rStyle w:val="nfasis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 &amp; Hughes, Montevideo; Co-Chair, IBA Latin American Regional Forum</w:t>
                        </w:r>
                      </w:p>
                      <w:p w:rsidR="00B87D8E" w:rsidRDefault="00B87D8E">
                        <w:pPr>
                          <w:pStyle w:val="NormalWeb"/>
                          <w:spacing w:line="240" w:lineRule="atLeast"/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noProof/>
                            <w:color w:val="666666"/>
                            <w:sz w:val="18"/>
                            <w:szCs w:val="18"/>
                            <w:lang w:val="es-ES" w:eastAsia="es-ES"/>
                          </w:rPr>
                          <w:drawing>
                            <wp:inline distT="0" distB="0" distL="0" distR="0" wp14:anchorId="6BBBD8D7" wp14:editId="207AA49F">
                              <wp:extent cx="1114425" cy="542925"/>
                              <wp:effectExtent l="0" t="0" r="9525" b="9525"/>
                              <wp:docPr id="2" name="Picture 2" descr="http://cdn.uploadlibrary.com/marketingiba/signatures/NicolasPiaggi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cdn.uploadlibrary.com/marketingiba/signatures/NicolasPiaggi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r:link="rId2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>
                          <w:rPr>
                            <w:rStyle w:val="Textoennegrita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Nicolas </w:t>
                        </w:r>
                        <w:proofErr w:type="spellStart"/>
                        <w:r>
                          <w:rPr>
                            <w:rStyle w:val="Textoennegrita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Piaggio</w:t>
                        </w:r>
                        <w:proofErr w:type="spellEnd"/>
                        <w:r>
                          <w:rPr>
                            <w:rStyle w:val="Textoennegrita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fasis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Guyer</w:t>
                        </w:r>
                        <w:proofErr w:type="spellEnd"/>
                        <w:r>
                          <w:rPr>
                            <w:rStyle w:val="nfasis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Style w:val="nfasis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Regules</w:t>
                        </w:r>
                        <w:proofErr w:type="spellEnd"/>
                        <w:r>
                          <w:rPr>
                            <w:rStyle w:val="nfasis"/>
                            <w:rFonts w:ascii="Arial" w:hAnsi="Arial" w:cs="Arial"/>
                            <w:color w:val="666666"/>
                            <w:sz w:val="18"/>
                            <w:szCs w:val="18"/>
                            <w:lang w:val="en-US"/>
                          </w:rPr>
                          <w:t>, Montevideo; Membership Officer, IBA Corporate and M&amp;A Law Committee</w:t>
                        </w:r>
                      </w:p>
                    </w:tc>
                  </w:tr>
                </w:tbl>
                <w:p w:rsidR="00B87D8E" w:rsidRP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pt-BR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87D8E" w:rsidRPr="00B87D8E">
                    <w:trPr>
                      <w:trHeight w:val="300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  <w:lang w:val="en-US"/>
                          </w:rPr>
                        </w:pPr>
                        <w:r>
                          <w:rPr>
                            <w:sz w:val="2"/>
                            <w:szCs w:val="2"/>
                            <w:lang w:val="en-US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87D8E">
                    <w:trPr>
                      <w:trHeight w:val="150"/>
                    </w:trPr>
                    <w:tc>
                      <w:tcPr>
                        <w:tcW w:w="9000" w:type="dxa"/>
                        <w:tcBorders>
                          <w:top w:val="single" w:sz="6" w:space="0" w:color="BFBFBF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87D8E" w:rsidRDefault="00A44A06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hyperlink r:id="rId27" w:history="1">
                          <w:r w:rsidR="00B87D8E">
                            <w:rPr>
                              <w:rStyle w:val="Hipervnculo"/>
                              <w:sz w:val="2"/>
                              <w:szCs w:val="2"/>
                              <w:lang w:val="en-US"/>
                            </w:rPr>
                            <w:t> </w:t>
                          </w:r>
                          <w:r w:rsidR="00B87D8E">
                            <w:rPr>
                              <w:noProof/>
                              <w:color w:val="666666"/>
                              <w:sz w:val="2"/>
                              <w:szCs w:val="2"/>
                              <w:lang w:val="es-ES" w:eastAsia="es-ES"/>
                            </w:rPr>
                            <w:drawing>
                              <wp:inline distT="0" distB="0" distL="0" distR="0" wp14:anchorId="1C0A2CA0" wp14:editId="4D5EA6D4">
                                <wp:extent cx="5715000" cy="1143000"/>
                                <wp:effectExtent l="0" t="0" r="0" b="0"/>
                                <wp:docPr id="1" name="Picture 1" descr="http://cdn.uploadlibrary.com/marketingiba/Panama-MandA-SCHOLARSHIP-2015---600x120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http://cdn.uploadlibrary.com/marketingiba/Panama-MandA-SCHOLARSHIP-2015---600x120.gif"/>
                                        <pic:cNvPicPr>
                                          <a:picLocks noChangeAspect="1" noChangeArrowheads="1" noCrop="1"/>
                                        </pic:cNvPicPr>
                                      </pic:nvPicPr>
                                      <pic:blipFill>
                                        <a:blip r:embed="rId28" r:link="rId2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hyperlink>
                      </w:p>
                    </w:tc>
                  </w:tr>
                </w:tbl>
                <w:p w:rsid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p w:rsid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87D8E">
                    <w:trPr>
                      <w:trHeight w:val="150"/>
                    </w:trPr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single" w:sz="6" w:space="0" w:color="BFBFBF"/>
                          <w:right w:val="nil"/>
                        </w:tcBorders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B87D8E">
                    <w:trPr>
                      <w:trHeight w:val="300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B87D8E" w:rsidRDefault="00B87D8E">
                        <w:pPr>
                          <w:spacing w:line="15" w:lineRule="atLeast"/>
                          <w:rPr>
                            <w:rFonts w:ascii="Times New Roman" w:hAnsi="Times New Roman"/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</w:tcPr>
                <w:p w:rsidR="00B87D8E" w:rsidRDefault="00B87D8E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B87D8E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B87D8E" w:rsidRDefault="00B87D8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B87D8E" w:rsidRDefault="00B87D8E">
                  <w:pPr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B87D8E">
              <w:trPr>
                <w:jc w:val="center"/>
              </w:trPr>
              <w:tc>
                <w:tcPr>
                  <w:tcW w:w="9000" w:type="dxa"/>
                  <w:hideMark/>
                </w:tcPr>
                <w:p w:rsidR="00B87D8E" w:rsidRDefault="00B87D8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B87D8E" w:rsidRDefault="00B87D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B245FF" w:rsidRDefault="00B245FF"/>
    <w:sectPr w:rsidR="00B24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2C19"/>
    <w:multiLevelType w:val="multilevel"/>
    <w:tmpl w:val="EEF4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E"/>
    <w:rsid w:val="00A44A06"/>
    <w:rsid w:val="00B245FF"/>
    <w:rsid w:val="00B87D8E"/>
    <w:rsid w:val="00C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8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7D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7D8E"/>
    <w:pPr>
      <w:spacing w:before="240" w:after="240"/>
    </w:pPr>
    <w:rPr>
      <w:rFonts w:ascii="Times New Roman" w:hAnsi="Times New Roman"/>
      <w:sz w:val="24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B87D8E"/>
    <w:rPr>
      <w:b/>
      <w:bCs/>
    </w:rPr>
  </w:style>
  <w:style w:type="character" w:styleId="nfasis">
    <w:name w:val="Emphasis"/>
    <w:basedOn w:val="Fuentedeprrafopredeter"/>
    <w:uiPriority w:val="20"/>
    <w:qFormat/>
    <w:rsid w:val="00B87D8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8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7D8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7D8E"/>
    <w:pPr>
      <w:spacing w:before="240" w:after="240"/>
    </w:pPr>
    <w:rPr>
      <w:rFonts w:ascii="Times New Roman" w:hAnsi="Times New Roman"/>
      <w:sz w:val="24"/>
      <w:szCs w:val="24"/>
      <w:lang w:eastAsia="pt-BR"/>
    </w:rPr>
  </w:style>
  <w:style w:type="character" w:styleId="Textoennegrita">
    <w:name w:val="Strong"/>
    <w:basedOn w:val="Fuentedeprrafopredeter"/>
    <w:uiPriority w:val="22"/>
    <w:qFormat/>
    <w:rsid w:val="00B87D8E"/>
    <w:rPr>
      <w:b/>
      <w:bCs/>
    </w:rPr>
  </w:style>
  <w:style w:type="character" w:styleId="nfasis">
    <w:name w:val="Emphasis"/>
    <w:basedOn w:val="Fuentedeprrafopredeter"/>
    <w:uiPriority w:val="20"/>
    <w:qFormat/>
    <w:rsid w:val="00B87D8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mail-int-bar.org/_act/link.php?mId=A9130231726734275635133476253018&amp;tId=18220322" TargetMode="External"/><Relationship Id="rId18" Type="http://schemas.openxmlformats.org/officeDocument/2006/relationships/hyperlink" Target="http://mail-int-bar.org/_act/link.php?mId=A9130231726734275635133476253018&amp;tId=18220325" TargetMode="External"/><Relationship Id="rId26" Type="http://schemas.openxmlformats.org/officeDocument/2006/relationships/image" Target="http://cdn.uploadlibrary.com/marketingiba/signatures/NicolasPiaggio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o.paulo@int-bar.org" TargetMode="External"/><Relationship Id="rId7" Type="http://schemas.openxmlformats.org/officeDocument/2006/relationships/hyperlink" Target="http://mail-int-bar.org/_act/link.php?mId=A9130231726734275635133476253018&amp;tId=18220318" TargetMode="External"/><Relationship Id="rId12" Type="http://schemas.openxmlformats.org/officeDocument/2006/relationships/hyperlink" Target="http://mail-int-bar.org/_act/link.php?mId=A9130231726734275635133476253018&amp;tId=18220321" TargetMode="External"/><Relationship Id="rId17" Type="http://schemas.openxmlformats.org/officeDocument/2006/relationships/hyperlink" Target="http://mail-int-bar.org/_act/link.php?mId=A9130231726734275635133476253018&amp;tId=18220324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http://cdn.uploadlibrary.com/FreeTemplates/PlainSimple/EmailIcon.gif" TargetMode="External"/><Relationship Id="rId20" Type="http://schemas.openxmlformats.org/officeDocument/2006/relationships/hyperlink" Target="http://mail-int-bar.org/_act/link.php?mId=A9130231726734275635133476253018&amp;tId=18220327" TargetMode="External"/><Relationship Id="rId29" Type="http://schemas.openxmlformats.org/officeDocument/2006/relationships/image" Target="http://cdn.uploadlibrary.com/marketingiba/Panama-MandA-SCHOLARSHIP-2015---600x120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-int-bar.org/_act/link.php?mId=A9130231726734275635133476253018&amp;tId=18220316" TargetMode="External"/><Relationship Id="rId11" Type="http://schemas.openxmlformats.org/officeDocument/2006/relationships/hyperlink" Target="http://mail-int-bar.org/_act/link.php?mId=A9130231726734275635133476253018&amp;tId=18220320" TargetMode="External"/><Relationship Id="rId24" Type="http://schemas.openxmlformats.org/officeDocument/2006/relationships/image" Target="http://cdn.uploadlibrary.com/marketingiba/signatures/MarcelaHughes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23" Type="http://schemas.openxmlformats.org/officeDocument/2006/relationships/image" Target="media/image3.png"/><Relationship Id="rId28" Type="http://schemas.openxmlformats.org/officeDocument/2006/relationships/image" Target="media/image5.gif"/><Relationship Id="rId10" Type="http://schemas.openxmlformats.org/officeDocument/2006/relationships/hyperlink" Target="http://mail-int-bar.org/_act/link.php?mId=A9130231726734275635133476253018&amp;tId=18220319" TargetMode="External"/><Relationship Id="rId19" Type="http://schemas.openxmlformats.org/officeDocument/2006/relationships/hyperlink" Target="file:///G:\Users\Desktop\M&amp;A%20Panama,%202015\Partnerships\Conference%20supporters_Bars%20and%20associations\M&amp;APanama2015_RegForm_Abogac&#237;aEspa&#241;ola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cdn.uploadlibrary.com/marketingiba/Conferences2015Banners/Panama-MandA-2015---600x120.gif" TargetMode="External"/><Relationship Id="rId14" Type="http://schemas.openxmlformats.org/officeDocument/2006/relationships/hyperlink" Target="http://mail-int-bar.org/_act/link.php?mId=A9130231726734275635133476253018&amp;tId=18220323" TargetMode="External"/><Relationship Id="rId22" Type="http://schemas.openxmlformats.org/officeDocument/2006/relationships/hyperlink" Target="http://mail-int-bar.org/_act/link.php?mId=A9130231726734275635133476253018&amp;tId=18220328" TargetMode="External"/><Relationship Id="rId27" Type="http://schemas.openxmlformats.org/officeDocument/2006/relationships/hyperlink" Target="http://mail-int-bar.org/_act/link.php?mId=A9130231726734275635133476253018&amp;tId=1822032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2805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María Granell Ortenbach</cp:lastModifiedBy>
  <cp:revision>2</cp:revision>
  <dcterms:created xsi:type="dcterms:W3CDTF">2015-01-07T11:30:00Z</dcterms:created>
  <dcterms:modified xsi:type="dcterms:W3CDTF">2015-01-07T11:30:00Z</dcterms:modified>
</cp:coreProperties>
</file>